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E22" w:rsidRPr="00AA6FF6" w:rsidRDefault="00A00E22" w:rsidP="00A00E22">
      <w:pPr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>Урок на тему:</w:t>
      </w:r>
    </w:p>
    <w:p w:rsidR="00A00E22" w:rsidRPr="00AA6FF6" w:rsidRDefault="00B07D34" w:rsidP="00A00E22">
      <w:pPr>
        <w:jc w:val="center"/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>Приращение аргумента, приращение функции</w:t>
      </w:r>
      <w:r w:rsidR="00A00E22" w:rsidRPr="00AA6FF6">
        <w:rPr>
          <w:rFonts w:ascii="Arial" w:hAnsi="Arial" w:cs="Arial"/>
          <w:bCs/>
          <w:i/>
          <w:sz w:val="28"/>
          <w:szCs w:val="28"/>
        </w:rPr>
        <w:t>.</w:t>
      </w:r>
    </w:p>
    <w:p w:rsidR="00A00E22" w:rsidRPr="00AA6FF6" w:rsidRDefault="00A00E22" w:rsidP="00A00E22">
      <w:pPr>
        <w:rPr>
          <w:rFonts w:ascii="Arial" w:hAnsi="Arial" w:cs="Arial"/>
          <w:bCs/>
          <w:i/>
          <w:color w:val="FF0000"/>
          <w:sz w:val="28"/>
          <w:szCs w:val="28"/>
        </w:rPr>
      </w:pPr>
      <w:r w:rsidRPr="00AA6FF6">
        <w:rPr>
          <w:rFonts w:ascii="Arial" w:hAnsi="Arial" w:cs="Arial"/>
          <w:bCs/>
          <w:i/>
          <w:color w:val="FF0000"/>
          <w:sz w:val="28"/>
          <w:szCs w:val="28"/>
        </w:rPr>
        <w:t>Что будем изучать:</w:t>
      </w:r>
    </w:p>
    <w:p w:rsidR="00825FEF" w:rsidRPr="00AA6FF6" w:rsidRDefault="00825FEF" w:rsidP="00A00E22">
      <w:pPr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 xml:space="preserve">Определение </w:t>
      </w:r>
      <w:r w:rsidR="00B07D34" w:rsidRPr="00AA6FF6">
        <w:rPr>
          <w:rFonts w:ascii="Arial" w:hAnsi="Arial" w:cs="Arial"/>
          <w:bCs/>
          <w:i/>
          <w:sz w:val="28"/>
          <w:szCs w:val="28"/>
        </w:rPr>
        <w:t>приращения аргумента, приращения функции</w:t>
      </w:r>
      <w:r w:rsidRPr="00AA6FF6">
        <w:rPr>
          <w:rFonts w:ascii="Arial" w:hAnsi="Arial" w:cs="Arial"/>
          <w:bCs/>
          <w:i/>
          <w:sz w:val="28"/>
          <w:szCs w:val="28"/>
        </w:rPr>
        <w:t>.</w:t>
      </w:r>
    </w:p>
    <w:p w:rsidR="00D97E4E" w:rsidRPr="00AA6FF6" w:rsidRDefault="00EF58D5" w:rsidP="00A00E22">
      <w:pPr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>Непрерывная функция и приращение</w:t>
      </w:r>
      <w:r w:rsidR="00D97E4E" w:rsidRPr="00AA6FF6">
        <w:rPr>
          <w:rFonts w:ascii="Arial" w:hAnsi="Arial" w:cs="Arial"/>
          <w:bCs/>
          <w:i/>
          <w:sz w:val="28"/>
          <w:szCs w:val="28"/>
        </w:rPr>
        <w:t>.</w:t>
      </w:r>
    </w:p>
    <w:p w:rsidR="00A00E22" w:rsidRPr="00AA6FF6" w:rsidRDefault="008110E0" w:rsidP="00A00E22">
      <w:pPr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>Примеры.</w:t>
      </w:r>
    </w:p>
    <w:p w:rsidR="00D96ACC" w:rsidRPr="00AA6FF6" w:rsidRDefault="00B07D34" w:rsidP="00D96ACC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AA6FF6">
        <w:rPr>
          <w:rFonts w:ascii="Arial" w:hAnsi="Arial" w:cs="Arial"/>
          <w:bCs/>
          <w:i/>
          <w:color w:val="FF0000"/>
          <w:sz w:val="28"/>
          <w:szCs w:val="28"/>
        </w:rPr>
        <w:t>Определение.</w:t>
      </w:r>
    </w:p>
    <w:p w:rsidR="00A00E22" w:rsidRPr="00AA6FF6" w:rsidRDefault="00A00E22" w:rsidP="00B07D34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 xml:space="preserve">Ребята, </w:t>
      </w:r>
      <w:r w:rsidR="00B07D34" w:rsidRPr="00AA6FF6">
        <w:rPr>
          <w:rFonts w:ascii="Arial" w:hAnsi="Arial" w:cs="Arial"/>
          <w:bCs/>
          <w:i/>
          <w:sz w:val="28"/>
          <w:szCs w:val="28"/>
        </w:rPr>
        <w:t>мы с вами научились находить пределы функции в точке, но так, же важным остается вопрос, как изменяется значение функции при изменении значения аргумента около этой точки.</w:t>
      </w:r>
    </w:p>
    <w:p w:rsidR="00B07D34" w:rsidRPr="00AA6FF6" w:rsidRDefault="00B07D34" w:rsidP="00B07D34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>Математики ввели такое понятие как – приращение аргумента и функции. Давайте запишем определение:</w:t>
      </w:r>
    </w:p>
    <w:p w:rsidR="00B07D34" w:rsidRDefault="00B07D34" w:rsidP="00B07D34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AA6FF6">
        <w:rPr>
          <w:rFonts w:ascii="Arial" w:hAnsi="Arial" w:cs="Arial"/>
          <w:bCs/>
          <w:i/>
          <w:sz w:val="28"/>
          <w:szCs w:val="28"/>
        </w:rPr>
        <w:t xml:space="preserve">Определение. Пусть функция 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bCs/>
          <w:i/>
          <w:sz w:val="28"/>
          <w:szCs w:val="28"/>
        </w:rPr>
        <w:t>=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bCs/>
          <w:i/>
          <w:sz w:val="28"/>
          <w:szCs w:val="28"/>
        </w:rPr>
        <w:t>(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 xml:space="preserve">) определена в точках 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 xml:space="preserve">0 и 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 xml:space="preserve">1. Разность 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>1-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 xml:space="preserve">0 называют приращением аргумента, а разность 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bCs/>
          <w:i/>
          <w:sz w:val="28"/>
          <w:szCs w:val="28"/>
        </w:rPr>
        <w:t>(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>1)-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bCs/>
          <w:i/>
          <w:sz w:val="28"/>
          <w:szCs w:val="28"/>
        </w:rPr>
        <w:t>(</w:t>
      </w:r>
      <w:r w:rsidRPr="00AA6FF6">
        <w:rPr>
          <w:rFonts w:ascii="Arial" w:hAnsi="Arial" w:cs="Arial"/>
          <w:bCs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sz w:val="28"/>
          <w:szCs w:val="28"/>
        </w:rPr>
        <w:t>0) - приращением функции.</w:t>
      </w:r>
    </w:p>
    <w:p w:rsidR="00B07D34" w:rsidRPr="00393FC2" w:rsidRDefault="00466251" w:rsidP="009967E5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Cs/>
          <w:i/>
          <w:sz w:val="28"/>
          <w:szCs w:val="28"/>
        </w:rPr>
        <w:t>Иначе говоря</w:t>
      </w:r>
      <w:r w:rsidRPr="00466251">
        <w:rPr>
          <w:rFonts w:ascii="Arial" w:hAnsi="Arial" w:cs="Arial"/>
          <w:bCs/>
          <w:i/>
          <w:sz w:val="28"/>
          <w:szCs w:val="28"/>
        </w:rPr>
        <w:t xml:space="preserve">, </w:t>
      </w:r>
      <w:r>
        <w:rPr>
          <w:rFonts w:ascii="Arial" w:hAnsi="Arial" w:cs="Arial"/>
          <w:bCs/>
          <w:i/>
          <w:sz w:val="28"/>
          <w:szCs w:val="28"/>
        </w:rPr>
        <w:t xml:space="preserve">узнаем </w:t>
      </w:r>
      <w:r w:rsidRPr="00466251">
        <w:rPr>
          <w:rFonts w:ascii="Arial" w:hAnsi="Arial" w:cs="Arial"/>
          <w:bCs/>
          <w:i/>
          <w:sz w:val="28"/>
          <w:szCs w:val="28"/>
        </w:rPr>
        <w:t>прирос</w:t>
      </w:r>
      <w:r>
        <w:rPr>
          <w:rFonts w:ascii="Arial" w:hAnsi="Arial" w:cs="Arial"/>
          <w:bCs/>
          <w:i/>
          <w:sz w:val="28"/>
          <w:szCs w:val="28"/>
        </w:rPr>
        <w:t>т</w:t>
      </w:r>
      <w:r w:rsidRPr="00466251">
        <w:rPr>
          <w:rFonts w:ascii="Arial" w:hAnsi="Arial" w:cs="Arial"/>
          <w:bCs/>
          <w:i/>
          <w:sz w:val="28"/>
          <w:szCs w:val="28"/>
        </w:rPr>
        <w:t xml:space="preserve"> точк</w:t>
      </w:r>
      <w:r>
        <w:rPr>
          <w:rFonts w:ascii="Arial" w:hAnsi="Arial" w:cs="Arial"/>
          <w:bCs/>
          <w:i/>
          <w:sz w:val="28"/>
          <w:szCs w:val="28"/>
        </w:rPr>
        <w:t>и</w:t>
      </w:r>
      <w:r w:rsidRPr="00466251">
        <w:rPr>
          <w:rFonts w:ascii="Arial" w:hAnsi="Arial" w:cs="Arial"/>
          <w:bCs/>
          <w:i/>
          <w:sz w:val="28"/>
          <w:szCs w:val="28"/>
        </w:rPr>
        <w:t xml:space="preserve"> x0 в точке x1</w:t>
      </w:r>
      <w:r>
        <w:rPr>
          <w:rFonts w:ascii="Arial" w:hAnsi="Arial" w:cs="Arial"/>
          <w:bCs/>
          <w:i/>
          <w:sz w:val="28"/>
          <w:szCs w:val="28"/>
        </w:rPr>
        <w:t xml:space="preserve">. </w:t>
      </w:r>
      <w:r w:rsidR="00B07D34" w:rsidRPr="00AA6FF6">
        <w:rPr>
          <w:rFonts w:ascii="Arial" w:hAnsi="Arial" w:cs="Arial"/>
          <w:i/>
          <w:sz w:val="28"/>
          <w:szCs w:val="28"/>
        </w:rPr>
        <w:t>Приращение аргумента обозначают как Δ</w:t>
      </w:r>
      <w:r w:rsidR="00B07D34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B07D34" w:rsidRPr="00AA6FF6">
        <w:rPr>
          <w:rFonts w:ascii="Arial" w:hAnsi="Arial" w:cs="Arial"/>
          <w:i/>
          <w:sz w:val="28"/>
          <w:szCs w:val="28"/>
        </w:rPr>
        <w:t xml:space="preserve">, читается как дельта </w:t>
      </w:r>
      <w:r w:rsidR="00B07D34"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="00B07D34" w:rsidRPr="00AA6FF6">
        <w:rPr>
          <w:rFonts w:ascii="Arial" w:hAnsi="Arial" w:cs="Arial"/>
          <w:i/>
          <w:sz w:val="28"/>
          <w:szCs w:val="28"/>
        </w:rPr>
        <w:t>.</w:t>
      </w:r>
    </w:p>
    <w:p w:rsidR="00B07D34" w:rsidRPr="00AA6FF6" w:rsidRDefault="00B07D34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Приращение функции обозначают как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 xml:space="preserve"> или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).</w:t>
      </w:r>
    </w:p>
    <w:p w:rsidR="00B07D34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Из нашего определения следует: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1-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0=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 xml:space="preserve"> =&gt;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1=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 и</w:t>
      </w:r>
    </w:p>
    <w:p w:rsidR="000C038B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proofErr w:type="gramEnd"/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1)-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0)=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 xml:space="preserve"> тогда получаем важное равенство:</w:t>
      </w:r>
    </w:p>
    <w:p w:rsidR="000C038B" w:rsidRDefault="000C038B" w:rsidP="000C038B">
      <w:pPr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>=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0+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)-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0)</w:t>
      </w:r>
    </w:p>
    <w:p w:rsidR="00393FC2" w:rsidRPr="00AA6FF6" w:rsidRDefault="00393FC2" w:rsidP="000C038B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>
            <wp:extent cx="4819650" cy="2360624"/>
            <wp:effectExtent l="19050" t="0" r="0" b="0"/>
            <wp:docPr id="2" name="Рисунок 1" descr="приращ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ращение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7024" cy="2364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D34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lastRenderedPageBreak/>
        <w:t>Приращение функции может быть как положительным, так и отрицательным. Давайте рассмотрим пример:</w:t>
      </w:r>
    </w:p>
    <w:p w:rsidR="000C038B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Найти приращение функции 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AA6FF6">
        <w:rPr>
          <w:rFonts w:ascii="Arial" w:hAnsi="Arial" w:cs="Arial"/>
          <w:i/>
          <w:sz w:val="28"/>
          <w:szCs w:val="28"/>
        </w:rPr>
        <w:t xml:space="preserve"> при переходе от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0=2 к точке:</w:t>
      </w:r>
    </w:p>
    <w:p w:rsidR="000C038B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а)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 xml:space="preserve">=2,1 б)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=1,9</w:t>
      </w:r>
    </w:p>
    <w:p w:rsidR="000C038B" w:rsidRPr="00AA6FF6" w:rsidRDefault="000C038B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Решение:</w:t>
      </w:r>
      <w:r w:rsidR="00EF7A83" w:rsidRPr="00AA6FF6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 xml:space="preserve">Обозначим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)=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</w:p>
    <w:p w:rsidR="00EF7A83" w:rsidRPr="00AA6FF6" w:rsidRDefault="00EF7A83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Имеем: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(2)=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AA6FF6">
        <w:rPr>
          <w:rFonts w:ascii="Arial" w:hAnsi="Arial" w:cs="Arial"/>
          <w:i/>
          <w:sz w:val="28"/>
          <w:szCs w:val="28"/>
        </w:rPr>
        <w:t>=8</w:t>
      </w:r>
    </w:p>
    <w:p w:rsidR="000C038B" w:rsidRPr="00393FC2" w:rsidRDefault="00EF7A83" w:rsidP="009967E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а) Воспользуемся формулой Δy=f(x0+ Δx)-f(x0), тогда нам надо найти значение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(2,1)</w:t>
      </w:r>
    </w:p>
    <w:p w:rsidR="00EF7A83" w:rsidRPr="00393FC2" w:rsidRDefault="00EF7A83" w:rsidP="00DD70A5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proofErr w:type="gramEnd"/>
      <w:r w:rsidRPr="00AA6FF6">
        <w:rPr>
          <w:rFonts w:ascii="Arial" w:hAnsi="Arial" w:cs="Arial"/>
          <w:i/>
          <w:sz w:val="28"/>
          <w:szCs w:val="28"/>
        </w:rPr>
        <w:t>2</w:t>
      </w:r>
      <w:r w:rsidRPr="00393FC2">
        <w:rPr>
          <w:rFonts w:ascii="Arial" w:hAnsi="Arial" w:cs="Arial"/>
          <w:i/>
          <w:sz w:val="28"/>
          <w:szCs w:val="28"/>
        </w:rPr>
        <w:t>,1</w:t>
      </w:r>
      <w:r w:rsidRPr="00AA6FF6">
        <w:rPr>
          <w:rFonts w:ascii="Arial" w:hAnsi="Arial" w:cs="Arial"/>
          <w:i/>
          <w:sz w:val="28"/>
          <w:szCs w:val="28"/>
        </w:rPr>
        <w:t>)=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2,1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AA6FF6">
        <w:rPr>
          <w:rFonts w:ascii="Arial" w:hAnsi="Arial" w:cs="Arial"/>
          <w:i/>
          <w:sz w:val="28"/>
          <w:szCs w:val="28"/>
        </w:rPr>
        <w:t>=</w:t>
      </w:r>
      <w:r w:rsidR="00DD70A5" w:rsidRPr="00393FC2">
        <w:rPr>
          <w:rFonts w:ascii="Arial" w:hAnsi="Arial" w:cs="Arial"/>
          <w:i/>
          <w:sz w:val="28"/>
          <w:szCs w:val="28"/>
        </w:rPr>
        <w:t>9,261</w:t>
      </w:r>
    </w:p>
    <w:p w:rsidR="00DD70A5" w:rsidRPr="00AA6FF6" w:rsidRDefault="00DD70A5" w:rsidP="00DD70A5">
      <w:pPr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Δy</w:t>
      </w:r>
      <w:r w:rsidRPr="00393FC2">
        <w:rPr>
          <w:rFonts w:ascii="Arial" w:hAnsi="Arial" w:cs="Arial"/>
          <w:i/>
          <w:sz w:val="28"/>
          <w:szCs w:val="28"/>
        </w:rPr>
        <w:t xml:space="preserve">=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(2</w:t>
      </w:r>
      <w:r w:rsidRPr="00393FC2">
        <w:rPr>
          <w:rFonts w:ascii="Arial" w:hAnsi="Arial" w:cs="Arial"/>
          <w:i/>
          <w:sz w:val="28"/>
          <w:szCs w:val="28"/>
        </w:rPr>
        <w:t>,1</w:t>
      </w:r>
      <w:r w:rsidRPr="00AA6FF6">
        <w:rPr>
          <w:rFonts w:ascii="Arial" w:hAnsi="Arial" w:cs="Arial"/>
          <w:i/>
          <w:sz w:val="28"/>
          <w:szCs w:val="28"/>
        </w:rPr>
        <w:t>)</w:t>
      </w:r>
      <w:r w:rsidRPr="00393FC2">
        <w:rPr>
          <w:rFonts w:ascii="Arial" w:hAnsi="Arial" w:cs="Arial"/>
          <w:i/>
          <w:sz w:val="28"/>
          <w:szCs w:val="28"/>
        </w:rPr>
        <w:t xml:space="preserve">-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(2)</w:t>
      </w:r>
      <w:r w:rsidRPr="00393FC2">
        <w:rPr>
          <w:rFonts w:ascii="Arial" w:hAnsi="Arial" w:cs="Arial"/>
          <w:i/>
          <w:sz w:val="28"/>
          <w:szCs w:val="28"/>
        </w:rPr>
        <w:t>= 9,261-8=1,261</w:t>
      </w:r>
    </w:p>
    <w:p w:rsidR="00DD70A5" w:rsidRPr="00393FC2" w:rsidRDefault="00DD70A5" w:rsidP="00DD70A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б</w:t>
      </w:r>
      <w:r w:rsidRPr="00393FC2">
        <w:rPr>
          <w:rFonts w:ascii="Arial" w:hAnsi="Arial" w:cs="Arial"/>
          <w:i/>
          <w:sz w:val="28"/>
          <w:szCs w:val="28"/>
        </w:rPr>
        <w:t xml:space="preserve">)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393FC2">
        <w:rPr>
          <w:rFonts w:ascii="Arial" w:hAnsi="Arial" w:cs="Arial"/>
          <w:i/>
          <w:sz w:val="28"/>
          <w:szCs w:val="28"/>
        </w:rPr>
        <w:t>(2)=8</w:t>
      </w:r>
    </w:p>
    <w:p w:rsidR="00DD70A5" w:rsidRPr="00393FC2" w:rsidRDefault="00DD70A5" w:rsidP="00DD70A5">
      <w:pPr>
        <w:jc w:val="center"/>
        <w:rPr>
          <w:rFonts w:ascii="Arial" w:hAnsi="Arial" w:cs="Arial"/>
          <w:i/>
          <w:sz w:val="28"/>
          <w:szCs w:val="28"/>
        </w:rPr>
      </w:pPr>
      <w:proofErr w:type="gramStart"/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393FC2">
        <w:rPr>
          <w:rFonts w:ascii="Arial" w:hAnsi="Arial" w:cs="Arial"/>
          <w:i/>
          <w:sz w:val="28"/>
          <w:szCs w:val="28"/>
        </w:rPr>
        <w:t>(</w:t>
      </w:r>
      <w:proofErr w:type="gramEnd"/>
      <w:r w:rsidRPr="00393FC2">
        <w:rPr>
          <w:rFonts w:ascii="Arial" w:hAnsi="Arial" w:cs="Arial"/>
          <w:i/>
          <w:sz w:val="28"/>
          <w:szCs w:val="28"/>
        </w:rPr>
        <w:t>1,9)=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1,9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</m:oMath>
      <w:r w:rsidRPr="00393FC2">
        <w:rPr>
          <w:rFonts w:ascii="Arial" w:hAnsi="Arial" w:cs="Arial"/>
          <w:i/>
          <w:sz w:val="28"/>
          <w:szCs w:val="28"/>
        </w:rPr>
        <w:t>=6,859</w:t>
      </w:r>
    </w:p>
    <w:p w:rsidR="00DD70A5" w:rsidRPr="00AA6FF6" w:rsidRDefault="00DD70A5" w:rsidP="00DD70A5">
      <w:pPr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393FC2">
        <w:rPr>
          <w:rFonts w:ascii="Arial" w:hAnsi="Arial" w:cs="Arial"/>
          <w:i/>
          <w:sz w:val="28"/>
          <w:szCs w:val="28"/>
        </w:rPr>
        <w:t xml:space="preserve">=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393FC2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</w:rPr>
        <w:t>1</w:t>
      </w:r>
      <w:r w:rsidRPr="00393FC2">
        <w:rPr>
          <w:rFonts w:ascii="Arial" w:hAnsi="Arial" w:cs="Arial"/>
          <w:i/>
          <w:sz w:val="28"/>
          <w:szCs w:val="28"/>
        </w:rPr>
        <w:t>,</w:t>
      </w:r>
      <w:r w:rsidRPr="00AA6FF6">
        <w:rPr>
          <w:rFonts w:ascii="Arial" w:hAnsi="Arial" w:cs="Arial"/>
          <w:i/>
          <w:sz w:val="28"/>
          <w:szCs w:val="28"/>
        </w:rPr>
        <w:t>9</w:t>
      </w:r>
      <w:r w:rsidRPr="00393FC2">
        <w:rPr>
          <w:rFonts w:ascii="Arial" w:hAnsi="Arial" w:cs="Arial"/>
          <w:i/>
          <w:sz w:val="28"/>
          <w:szCs w:val="28"/>
        </w:rPr>
        <w:t xml:space="preserve">)-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393FC2">
        <w:rPr>
          <w:rFonts w:ascii="Arial" w:hAnsi="Arial" w:cs="Arial"/>
          <w:i/>
          <w:sz w:val="28"/>
          <w:szCs w:val="28"/>
        </w:rPr>
        <w:t xml:space="preserve">(2)= </w:t>
      </w:r>
      <w:r w:rsidRPr="00AA6FF6">
        <w:rPr>
          <w:rFonts w:ascii="Arial" w:hAnsi="Arial" w:cs="Arial"/>
          <w:i/>
          <w:sz w:val="28"/>
          <w:szCs w:val="28"/>
        </w:rPr>
        <w:t>6</w:t>
      </w:r>
      <w:r w:rsidRPr="00393FC2">
        <w:rPr>
          <w:rFonts w:ascii="Arial" w:hAnsi="Arial" w:cs="Arial"/>
          <w:i/>
          <w:sz w:val="28"/>
          <w:szCs w:val="28"/>
        </w:rPr>
        <w:t>,</w:t>
      </w:r>
      <w:r w:rsidRPr="00AA6FF6">
        <w:rPr>
          <w:rFonts w:ascii="Arial" w:hAnsi="Arial" w:cs="Arial"/>
          <w:i/>
          <w:sz w:val="28"/>
          <w:szCs w:val="28"/>
        </w:rPr>
        <w:t>859</w:t>
      </w:r>
      <w:r w:rsidRPr="00393FC2">
        <w:rPr>
          <w:rFonts w:ascii="Arial" w:hAnsi="Arial" w:cs="Arial"/>
          <w:i/>
          <w:sz w:val="28"/>
          <w:szCs w:val="28"/>
        </w:rPr>
        <w:t>-8=</w:t>
      </w:r>
      <w:r w:rsidRPr="00AA6FF6">
        <w:rPr>
          <w:rFonts w:ascii="Arial" w:hAnsi="Arial" w:cs="Arial"/>
          <w:i/>
          <w:sz w:val="28"/>
          <w:szCs w:val="28"/>
        </w:rPr>
        <w:t>-</w:t>
      </w:r>
      <w:r w:rsidRPr="00393FC2">
        <w:rPr>
          <w:rFonts w:ascii="Arial" w:hAnsi="Arial" w:cs="Arial"/>
          <w:i/>
          <w:sz w:val="28"/>
          <w:szCs w:val="28"/>
        </w:rPr>
        <w:t>1,</w:t>
      </w:r>
      <w:r w:rsidRPr="00AA6FF6">
        <w:rPr>
          <w:rFonts w:ascii="Arial" w:hAnsi="Arial" w:cs="Arial"/>
          <w:i/>
          <w:sz w:val="28"/>
          <w:szCs w:val="28"/>
        </w:rPr>
        <w:t>141</w:t>
      </w:r>
    </w:p>
    <w:p w:rsidR="00DD70A5" w:rsidRPr="00AA6FF6" w:rsidRDefault="00DD70A5" w:rsidP="00DD70A5">
      <w:pPr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Ответ: а) 1,261 б) -1,141</w:t>
      </w:r>
    </w:p>
    <w:p w:rsidR="00DD70A5" w:rsidRPr="00AA6FF6" w:rsidRDefault="00EF58D5" w:rsidP="00EF58D5">
      <w:pPr>
        <w:pStyle w:val="a5"/>
        <w:numPr>
          <w:ilvl w:val="0"/>
          <w:numId w:val="1"/>
        </w:numPr>
        <w:rPr>
          <w:rFonts w:ascii="Arial" w:hAnsi="Arial" w:cs="Arial"/>
          <w:i/>
          <w:color w:val="FF0000"/>
          <w:sz w:val="28"/>
          <w:szCs w:val="28"/>
        </w:rPr>
      </w:pPr>
      <w:r w:rsidRPr="00AA6FF6">
        <w:rPr>
          <w:rFonts w:ascii="Arial" w:hAnsi="Arial" w:cs="Arial"/>
          <w:i/>
          <w:color w:val="FF0000"/>
          <w:sz w:val="28"/>
          <w:szCs w:val="28"/>
        </w:rPr>
        <w:t>Непрерывная функция и приращение.</w:t>
      </w:r>
    </w:p>
    <w:p w:rsidR="00EF58D5" w:rsidRPr="00AA6FF6" w:rsidRDefault="00EF58D5" w:rsidP="00EF58D5">
      <w:pPr>
        <w:ind w:firstLine="426"/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i/>
          <w:color w:val="0D0D0D" w:themeColor="text1" w:themeTint="F2"/>
          <w:sz w:val="28"/>
          <w:szCs w:val="28"/>
        </w:rPr>
        <w:t>Ребята, давайте вернемся к определению непрерывной функции, и посмотрим на него с помощью приращений.</w:t>
      </w:r>
    </w:p>
    <w:p w:rsidR="00EF58D5" w:rsidRPr="00AA6FF6" w:rsidRDefault="00EF58D5" w:rsidP="00EF58D5">
      <w:pPr>
        <w:ind w:firstLine="426"/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i/>
          <w:color w:val="0D0D0D" w:themeColor="text1" w:themeTint="F2"/>
          <w:sz w:val="28"/>
          <w:szCs w:val="28"/>
        </w:rPr>
        <w:t>Вспомним определение непрерывной функции:</w:t>
      </w:r>
    </w:p>
    <w:p w:rsidR="00EF58D5" w:rsidRPr="00AA6FF6" w:rsidRDefault="00EF58D5" w:rsidP="00EF58D5">
      <w:pPr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  <w:u w:val="single"/>
        </w:rPr>
        <w:t xml:space="preserve">Определение. </w:t>
      </w:r>
      <w:r w:rsidRPr="00AA6FF6">
        <w:rPr>
          <w:rFonts w:ascii="Arial" w:hAnsi="Arial" w:cs="Arial"/>
          <w:i/>
          <w:sz w:val="28"/>
          <w:szCs w:val="28"/>
        </w:rPr>
        <w:t xml:space="preserve">Функцию 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>=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 xml:space="preserve">) называют непрерывной в точке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=</w:t>
      </w:r>
      <w:r w:rsidRPr="00AA6FF6">
        <w:rPr>
          <w:rFonts w:ascii="Arial" w:hAnsi="Arial" w:cs="Arial"/>
          <w:i/>
          <w:sz w:val="28"/>
          <w:szCs w:val="28"/>
          <w:lang w:val="en-US"/>
        </w:rPr>
        <w:t>a</w:t>
      </w:r>
      <w:r w:rsidRPr="00AA6FF6">
        <w:rPr>
          <w:rFonts w:ascii="Arial" w:hAnsi="Arial" w:cs="Arial"/>
          <w:i/>
          <w:sz w:val="28"/>
          <w:szCs w:val="28"/>
        </w:rPr>
        <w:t>, если выполняется тождество:</w:t>
      </w:r>
    </w:p>
    <w:p w:rsidR="00EF58D5" w:rsidRPr="00AA6FF6" w:rsidRDefault="00785AA8" w:rsidP="00EF58D5">
      <w:pPr>
        <w:jc w:val="both"/>
        <w:rPr>
          <w:rFonts w:ascii="Arial" w:hAnsi="Arial" w:cs="Arial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→a</m:t>
                  </m:r>
                </m:lim>
              </m:limLow>
            </m:fName>
            <m:e>
              <m:r>
                <w:rPr>
                  <w:rFonts w:ascii="Cambria Math" w:hAnsi="Cambria Math" w:cs="Arial"/>
                  <w:sz w:val="28"/>
                  <w:szCs w:val="28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=f(a)</m:t>
              </m:r>
            </m:e>
          </m:func>
        </m:oMath>
      </m:oMathPara>
    </w:p>
    <w:p w:rsidR="00EF58D5" w:rsidRPr="00AA6FF6" w:rsidRDefault="00D5078F" w:rsidP="00EF58D5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Обратим внимание: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→a</m:t>
        </m:r>
      </m:oMath>
      <w:r w:rsidR="00EF58D5" w:rsidRPr="00AA6FF6">
        <w:rPr>
          <w:rFonts w:ascii="Arial" w:hAnsi="Arial" w:cs="Arial"/>
          <w:i/>
          <w:sz w:val="28"/>
          <w:szCs w:val="28"/>
        </w:rPr>
        <w:t xml:space="preserve"> тогда 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r>
          <w:rPr>
            <w:rFonts w:ascii="Cambria Math" w:hAnsi="Cambria Math" w:cs="Arial"/>
            <w:sz w:val="28"/>
            <w:szCs w:val="28"/>
            <w:lang w:val="en-US"/>
          </w:rPr>
          <m:t>x</m:t>
        </m:r>
        <m:r>
          <w:rPr>
            <w:rFonts w:ascii="Cambria Math" w:hAnsi="Cambria Math" w:cs="Arial"/>
            <w:sz w:val="28"/>
            <w:szCs w:val="28"/>
          </w:rPr>
          <m:t>-</m:t>
        </m:r>
        <m:r>
          <w:rPr>
            <w:rFonts w:ascii="Cambria Math" w:hAnsi="Cambria Math" w:cs="Arial"/>
            <w:sz w:val="28"/>
            <w:szCs w:val="28"/>
            <w:lang w:val="en-US"/>
          </w:rPr>
          <m:t>a</m:t>
        </m:r>
        <m:r>
          <w:rPr>
            <w:rFonts w:ascii="Cambria Math" w:hAnsi="Cambria Math" w:cs="Arial"/>
            <w:sz w:val="28"/>
            <w:szCs w:val="28"/>
          </w:rPr>
          <m:t>)→0</m:t>
        </m:r>
      </m:oMath>
      <w:r w:rsidR="00EF58D5" w:rsidRPr="00AA6FF6">
        <w:rPr>
          <w:rFonts w:ascii="Arial" w:hAnsi="Arial" w:cs="Arial"/>
          <w:i/>
          <w:sz w:val="28"/>
          <w:szCs w:val="28"/>
        </w:rPr>
        <w:t>, т.е. Δ</w:t>
      </w:r>
      <w:r w:rsidR="00EF58D5" w:rsidRPr="00AA6FF6">
        <w:rPr>
          <w:rFonts w:ascii="Arial" w:hAnsi="Arial" w:cs="Arial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Arial"/>
            <w:sz w:val="28"/>
            <w:szCs w:val="28"/>
          </w:rPr>
          <m:t>→0</m:t>
        </m:r>
      </m:oMath>
      <w:r w:rsidR="00EF58D5" w:rsidRPr="00AA6FF6">
        <w:rPr>
          <w:rFonts w:ascii="Arial" w:hAnsi="Arial" w:cs="Arial"/>
          <w:i/>
          <w:sz w:val="28"/>
          <w:szCs w:val="28"/>
        </w:rPr>
        <w:t xml:space="preserve"> </w:t>
      </w:r>
    </w:p>
    <w:p w:rsidR="00D5078F" w:rsidRPr="00AA6FF6" w:rsidRDefault="00D5078F" w:rsidP="00EF58D5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Так же заметим</w:t>
      </w:r>
      <w:proofErr w:type="gramStart"/>
      <w:r w:rsidRPr="00AA6FF6">
        <w:rPr>
          <w:rFonts w:ascii="Arial" w:hAnsi="Arial" w:cs="Arial"/>
          <w:i/>
          <w:sz w:val="28"/>
          <w:szCs w:val="28"/>
        </w:rPr>
        <w:t xml:space="preserve">: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→ f(a)</m:t>
        </m:r>
      </m:oMath>
      <w:r w:rsidRPr="00AA6FF6">
        <w:rPr>
          <w:rFonts w:ascii="Arial" w:hAnsi="Arial" w:cs="Arial"/>
          <w:i/>
          <w:sz w:val="28"/>
          <w:szCs w:val="28"/>
        </w:rPr>
        <w:t>,</w:t>
      </w:r>
      <w:proofErr w:type="gramEnd"/>
      <w:r w:rsidRPr="00AA6FF6">
        <w:rPr>
          <w:rFonts w:ascii="Arial" w:hAnsi="Arial" w:cs="Arial"/>
          <w:i/>
          <w:sz w:val="28"/>
          <w:szCs w:val="28"/>
        </w:rPr>
        <w:t xml:space="preserve"> значит </w:t>
      </w: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- f(a) →0</m:t>
        </m:r>
      </m:oMath>
      <w:r w:rsidRPr="00AA6FF6">
        <w:rPr>
          <w:rFonts w:ascii="Arial" w:hAnsi="Arial" w:cs="Arial"/>
          <w:i/>
          <w:sz w:val="28"/>
          <w:szCs w:val="28"/>
        </w:rPr>
        <w:t>, т.е.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m:oMath>
        <m:r>
          <w:rPr>
            <w:rFonts w:ascii="Cambria Math" w:hAnsi="Cambria Math" w:cs="Arial"/>
            <w:sz w:val="28"/>
            <w:szCs w:val="28"/>
          </w:rPr>
          <m:t>→0</m:t>
        </m:r>
      </m:oMath>
    </w:p>
    <w:p w:rsidR="00D5078F" w:rsidRPr="00AA6FF6" w:rsidRDefault="00D5078F" w:rsidP="00EF58D5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Тогда определение непрерывности функции в точке можно записать так:</w:t>
      </w:r>
    </w:p>
    <w:p w:rsidR="00D5078F" w:rsidRPr="00AA6FF6" w:rsidRDefault="00D5078F" w:rsidP="00EF58D5">
      <w:pPr>
        <w:ind w:firstLine="426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Функция 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>=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 xml:space="preserve">) непрерывна в точке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=</w:t>
      </w:r>
      <w:r w:rsidRPr="00AA6FF6">
        <w:rPr>
          <w:rFonts w:ascii="Arial" w:hAnsi="Arial" w:cs="Arial"/>
          <w:i/>
          <w:sz w:val="28"/>
          <w:szCs w:val="28"/>
          <w:lang w:val="en-US"/>
        </w:rPr>
        <w:t>a</w:t>
      </w:r>
      <w:r w:rsidRPr="00AA6FF6">
        <w:rPr>
          <w:rFonts w:ascii="Arial" w:hAnsi="Arial" w:cs="Arial"/>
          <w:i/>
          <w:sz w:val="28"/>
          <w:szCs w:val="28"/>
        </w:rPr>
        <w:t>, если в этой точке выполняется следующее условие:</w:t>
      </w:r>
    </w:p>
    <w:p w:rsidR="00D5078F" w:rsidRPr="00AA6FF6" w:rsidRDefault="00D5078F" w:rsidP="00D5078F">
      <w:pPr>
        <w:ind w:firstLine="426"/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lastRenderedPageBreak/>
        <w:t>если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m:oMath>
        <m:r>
          <w:rPr>
            <w:rFonts w:ascii="Cambria Math" w:hAnsi="Cambria Math" w:cs="Arial"/>
            <w:sz w:val="28"/>
            <w:szCs w:val="28"/>
          </w:rPr>
          <m:t>→0,</m:t>
        </m:r>
      </m:oMath>
      <w:r w:rsidRPr="00AA6FF6">
        <w:rPr>
          <w:rFonts w:ascii="Arial" w:hAnsi="Arial" w:cs="Arial"/>
          <w:i/>
          <w:sz w:val="28"/>
          <w:szCs w:val="28"/>
        </w:rPr>
        <w:t xml:space="preserve"> то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m:oMath>
        <m:r>
          <w:rPr>
            <w:rFonts w:ascii="Cambria Math" w:hAnsi="Cambria Math" w:cs="Arial"/>
            <w:sz w:val="28"/>
            <w:szCs w:val="28"/>
          </w:rPr>
          <m:t>→0</m:t>
        </m:r>
      </m:oMath>
    </w:p>
    <w:p w:rsidR="00D5078F" w:rsidRPr="00AA6FF6" w:rsidRDefault="00F93663" w:rsidP="00F93663">
      <w:pPr>
        <w:pStyle w:val="a5"/>
        <w:numPr>
          <w:ilvl w:val="0"/>
          <w:numId w:val="1"/>
        </w:numPr>
        <w:jc w:val="both"/>
        <w:rPr>
          <w:rFonts w:ascii="Arial" w:hAnsi="Arial" w:cs="Arial"/>
          <w:bCs/>
          <w:i/>
          <w:color w:val="FF0000"/>
          <w:sz w:val="28"/>
          <w:szCs w:val="28"/>
        </w:rPr>
      </w:pPr>
      <w:r w:rsidRPr="00AA6FF6">
        <w:rPr>
          <w:rFonts w:ascii="Arial" w:hAnsi="Arial" w:cs="Arial"/>
          <w:bCs/>
          <w:i/>
          <w:color w:val="FF0000"/>
          <w:sz w:val="28"/>
          <w:szCs w:val="28"/>
        </w:rPr>
        <w:t>Примеры.</w:t>
      </w:r>
    </w:p>
    <w:p w:rsidR="00F93663" w:rsidRPr="00AA6FF6" w:rsidRDefault="00F93663" w:rsidP="00F93663">
      <w:pPr>
        <w:pStyle w:val="a5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Для функции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y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=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kx</w:t>
      </w:r>
      <w:proofErr w:type="spellEnd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найти:</w:t>
      </w:r>
    </w:p>
    <w:p w:rsidR="00F93663" w:rsidRPr="00393FC2" w:rsidRDefault="00F93663" w:rsidP="00F93663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а) Найти приращение функции при переходе от фиксированной точки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к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 xml:space="preserve">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F93663" w:rsidRPr="00AA6FF6" w:rsidRDefault="00F93663" w:rsidP="00F93663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A6FF6">
        <w:rPr>
          <w:rFonts w:ascii="Arial" w:hAnsi="Arial" w:cs="Arial"/>
          <w:i/>
          <w:sz w:val="28"/>
          <w:szCs w:val="28"/>
        </w:rPr>
        <w:t>б)Предел</w:t>
      </w:r>
      <w:proofErr w:type="gramEnd"/>
      <w:r w:rsidRPr="00AA6FF6">
        <w:rPr>
          <w:rFonts w:ascii="Arial" w:hAnsi="Arial" w:cs="Arial"/>
          <w:i/>
          <w:sz w:val="28"/>
          <w:szCs w:val="28"/>
        </w:rPr>
        <w:t xml:space="preserve"> отношения приращения функции к приращению аргумента при условии, что приращение аргумента стремится к нулю.</w:t>
      </w:r>
    </w:p>
    <w:p w:rsidR="00F93663" w:rsidRPr="00AA6FF6" w:rsidRDefault="00F93663" w:rsidP="00F93663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Решение:</w:t>
      </w:r>
    </w:p>
    <w:p w:rsidR="00F93663" w:rsidRPr="00393FC2" w:rsidRDefault="00F93663" w:rsidP="00F93663">
      <w:pPr>
        <w:pStyle w:val="a5"/>
        <w:ind w:left="0" w:firstLine="567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а)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)=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kx</w:t>
      </w:r>
      <w:proofErr w:type="spellEnd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</w:p>
    <w:p w:rsidR="00F93663" w:rsidRPr="00785AA8" w:rsidRDefault="00F93663" w:rsidP="00F93663">
      <w:pPr>
        <w:pStyle w:val="a5"/>
        <w:ind w:left="0" w:firstLine="567"/>
        <w:jc w:val="center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proofErr w:type="gram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proofErr w:type="gram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785AA8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)=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)+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;</w:t>
      </w:r>
    </w:p>
    <w:p w:rsidR="00F93663" w:rsidRPr="00785AA8" w:rsidRDefault="00F93663" w:rsidP="00F93663">
      <w:pPr>
        <w:pStyle w:val="a5"/>
        <w:ind w:left="0" w:firstLine="567"/>
        <w:jc w:val="center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785AA8">
        <w:rPr>
          <w:rFonts w:ascii="Arial" w:hAnsi="Arial" w:cs="Arial"/>
          <w:i/>
          <w:sz w:val="28"/>
          <w:szCs w:val="28"/>
        </w:rPr>
        <w:t>=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</w:t>
      </w:r>
      <w:proofErr w:type="gram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</w:t>
      </w:r>
      <w:proofErr w:type="gramEnd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785AA8">
        <w:rPr>
          <w:rFonts w:ascii="Arial" w:hAnsi="Arial" w:cs="Arial"/>
          <w:i/>
          <w:sz w:val="28"/>
          <w:szCs w:val="28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)-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)=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)+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-( 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kx</w:t>
      </w:r>
      <w:proofErr w:type="spell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proofErr w:type="spell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)= 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kx</w:t>
      </w:r>
      <w:proofErr w:type="spell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</w:t>
      </w:r>
      <w:proofErr w:type="spellEnd"/>
      <w:r w:rsidRPr="00AA6FF6">
        <w:rPr>
          <w:rFonts w:ascii="Arial" w:hAnsi="Arial" w:cs="Arial"/>
          <w:i/>
          <w:sz w:val="28"/>
          <w:szCs w:val="28"/>
        </w:rPr>
        <w:t>Δ</w:t>
      </w:r>
      <w:proofErr w:type="spellStart"/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proofErr w:type="spellEnd"/>
      <w:r w:rsidRPr="00785AA8">
        <w:rPr>
          <w:rFonts w:ascii="Arial" w:hAnsi="Arial" w:cs="Arial"/>
          <w:i/>
          <w:sz w:val="28"/>
          <w:szCs w:val="28"/>
        </w:rPr>
        <w:t>+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proofErr w:type="spell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– </w:t>
      </w:r>
      <w:proofErr w:type="spell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kx</w:t>
      </w:r>
      <w:proofErr w:type="spellEnd"/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-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b</w:t>
      </w:r>
      <w:r w:rsidRPr="00785AA8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=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k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F93663" w:rsidRDefault="00F93663" w:rsidP="00F93663">
      <w:pPr>
        <w:pStyle w:val="a5"/>
        <w:ind w:left="0" w:firstLine="567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б) Найдем требуемый предел:</w:t>
      </w:r>
    </w:p>
    <w:p w:rsidR="005C4F86" w:rsidRDefault="00785AA8" w:rsidP="005C4F86">
      <w:pPr>
        <w:jc w:val="both"/>
        <w:rPr>
          <w:rFonts w:ascii="Arial" w:hAnsi="Arial" w:cs="Arial"/>
          <w:i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k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sz w:val="28"/>
                  <w:szCs w:val="28"/>
                </w:rPr>
                <m:t>→0</m:t>
              </m:r>
            </m:lim>
          </m:limLow>
          <m:r>
            <w:rPr>
              <w:rFonts w:ascii="Cambria Math" w:hAnsi="Cambria Math" w:cs="Arial"/>
              <w:sz w:val="28"/>
              <w:szCs w:val="28"/>
              <w:lang w:val="en-US"/>
            </w:rPr>
            <m:t>k=k</m:t>
          </m:r>
        </m:oMath>
      </m:oMathPara>
    </w:p>
    <w:p w:rsidR="005C4F86" w:rsidRDefault="005C4F86" w:rsidP="005C4F86">
      <w:pPr>
        <w:jc w:val="both"/>
        <w:rPr>
          <w:rFonts w:ascii="Arial" w:hAnsi="Arial" w:cs="Arial"/>
          <w:i/>
          <w:sz w:val="28"/>
          <w:szCs w:val="28"/>
        </w:rPr>
      </w:pPr>
    </w:p>
    <w:p w:rsidR="005C4F86" w:rsidRPr="00AA6FF6" w:rsidRDefault="005C4F86" w:rsidP="005C4F86">
      <w:pPr>
        <w:pStyle w:val="a5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Для функции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y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3</m:t>
            </m:r>
          </m:sup>
        </m:sSup>
      </m:oMath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найти:</w:t>
      </w:r>
    </w:p>
    <w:p w:rsidR="005C4F86" w:rsidRPr="005C4F86" w:rsidRDefault="005C4F86" w:rsidP="005C4F86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а) Найти приращение функции при переходе от фиксированной точки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к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 xml:space="preserve">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5C4F86" w:rsidRPr="00AA6FF6" w:rsidRDefault="005C4F86" w:rsidP="005C4F86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proofErr w:type="gramStart"/>
      <w:r w:rsidRPr="00AA6FF6">
        <w:rPr>
          <w:rFonts w:ascii="Arial" w:hAnsi="Arial" w:cs="Arial"/>
          <w:i/>
          <w:sz w:val="28"/>
          <w:szCs w:val="28"/>
        </w:rPr>
        <w:t>б)Предел</w:t>
      </w:r>
      <w:proofErr w:type="gramEnd"/>
      <w:r w:rsidRPr="00AA6FF6">
        <w:rPr>
          <w:rFonts w:ascii="Arial" w:hAnsi="Arial" w:cs="Arial"/>
          <w:i/>
          <w:sz w:val="28"/>
          <w:szCs w:val="28"/>
        </w:rPr>
        <w:t xml:space="preserve"> отношения приращения функции к приращению аргумента при условии, что приращение аргумента стремится к нулю.</w:t>
      </w:r>
    </w:p>
    <w:p w:rsidR="005C4F86" w:rsidRPr="00AA6FF6" w:rsidRDefault="005C4F86" w:rsidP="005C4F86">
      <w:pPr>
        <w:pStyle w:val="a5"/>
        <w:ind w:left="0" w:firstLine="567"/>
        <w:jc w:val="both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Решение:</w:t>
      </w:r>
    </w:p>
    <w:p w:rsidR="005C4F86" w:rsidRPr="005C4F86" w:rsidRDefault="005C4F86" w:rsidP="005C4F86">
      <w:pPr>
        <w:pStyle w:val="a5"/>
        <w:ind w:left="0" w:firstLine="567"/>
        <w:jc w:val="both"/>
        <w:rPr>
          <w:rFonts w:ascii="Arial" w:hAnsi="Arial" w:cs="Arial"/>
          <w:bCs/>
          <w:i/>
          <w:color w:val="0D0D0D" w:themeColor="text1" w:themeTint="F2"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 xml:space="preserve">а) </w:t>
      </w:r>
      <w:r w:rsidRPr="00AA6FF6">
        <w:rPr>
          <w:rFonts w:ascii="Arial" w:hAnsi="Arial" w:cs="Arial"/>
          <w:i/>
          <w:sz w:val="28"/>
          <w:szCs w:val="28"/>
          <w:lang w:val="en-US"/>
        </w:rPr>
        <w:t>f</w:t>
      </w:r>
      <w:r w:rsidRPr="00AA6FF6">
        <w:rPr>
          <w:rFonts w:ascii="Arial" w:hAnsi="Arial" w:cs="Arial"/>
          <w:i/>
          <w:sz w:val="28"/>
          <w:szCs w:val="28"/>
        </w:rPr>
        <w:t>(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)=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3</m:t>
            </m:r>
          </m:sup>
        </m:sSup>
      </m:oMath>
    </w:p>
    <w:p w:rsidR="005C4F86" w:rsidRPr="005C4F86" w:rsidRDefault="005C4F86" w:rsidP="005C4F86">
      <w:pPr>
        <w:pStyle w:val="a5"/>
        <w:ind w:left="0" w:firstLine="567"/>
        <w:jc w:val="center"/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</w:pPr>
      <w:proofErr w:type="gramStart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(</w:t>
      </w:r>
      <w:proofErr w:type="gramEnd"/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+</w:t>
      </w:r>
      <w:r w:rsidRPr="005C4F86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)=</w:t>
      </w:r>
      <m:oMath>
        <m:r>
          <w:rPr>
            <w:rFonts w:ascii="Cambria Math" w:hAnsi="Cambria Math" w:cs="Arial"/>
            <w:color w:val="0D0D0D" w:themeColor="text1" w:themeTint="F2"/>
            <w:sz w:val="28"/>
            <w:szCs w:val="28"/>
            <w:lang w:val="en-US"/>
          </w:rPr>
          <m:t xml:space="preserve"> 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(</m:t>
            </m:r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+</m:t>
            </m:r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Arial" w:cs="Arial"/>
                <w:sz w:val="28"/>
                <w:szCs w:val="28"/>
                <w:lang w:val="en-US"/>
              </w:rPr>
              <m:t>)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color w:val="0D0D0D" w:themeColor="text1" w:themeTint="F2"/>
            <w:sz w:val="28"/>
            <w:szCs w:val="28"/>
            <w:lang w:val="en-US"/>
          </w:rPr>
          <m:t>=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color w:val="0D0D0D" w:themeColor="text1" w:themeTint="F2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Δ</m:t>
        </m:r>
        <m:r>
          <w:rPr>
            <w:rFonts w:ascii="Cambria Math" w:hAnsi="Cambria Math" w:cs="Arial"/>
            <w:sz w:val="28"/>
            <w:szCs w:val="28"/>
            <w:lang w:val="en-US"/>
          </w:rPr>
          <m:t>x+3x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</m:oMath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;</w:t>
      </w:r>
    </w:p>
    <w:p w:rsidR="005C4F86" w:rsidRPr="005C4F86" w:rsidRDefault="005C4F86" w:rsidP="005C4F86">
      <w:pPr>
        <w:pStyle w:val="a5"/>
        <w:ind w:left="0"/>
        <w:jc w:val="center"/>
        <w:rPr>
          <w:rFonts w:ascii="Arial" w:hAnsi="Arial" w:cs="Arial"/>
          <w:i/>
          <w:sz w:val="28"/>
          <w:szCs w:val="28"/>
          <w:lang w:val="en-US"/>
        </w:rPr>
      </w:pP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5C4F86">
        <w:rPr>
          <w:rFonts w:ascii="Arial" w:hAnsi="Arial" w:cs="Arial"/>
          <w:i/>
          <w:sz w:val="28"/>
          <w:szCs w:val="28"/>
          <w:lang w:val="en-US"/>
        </w:rPr>
        <w:t>=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+</w:t>
      </w:r>
      <w:r w:rsidRPr="005C4F86">
        <w:rPr>
          <w:rFonts w:ascii="Arial" w:hAnsi="Arial" w:cs="Arial"/>
          <w:i/>
          <w:sz w:val="28"/>
          <w:szCs w:val="28"/>
          <w:lang w:val="en-US"/>
        </w:rPr>
        <w:t xml:space="preserve"> </w:t>
      </w:r>
      <w:r w:rsidRPr="00AA6FF6">
        <w:rPr>
          <w:rFonts w:ascii="Arial" w:hAnsi="Arial" w:cs="Arial"/>
          <w:i/>
          <w:sz w:val="28"/>
          <w:szCs w:val="28"/>
        </w:rPr>
        <w:t>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)-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f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(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5C4F8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 xml:space="preserve">)= </w:t>
      </w:r>
      <m:oMath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color w:val="0D0D0D" w:themeColor="text1" w:themeTint="F2"/>
            <w:sz w:val="28"/>
            <w:szCs w:val="28"/>
            <w:lang w:val="en-US"/>
          </w:rPr>
          <m:t>+3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Δ</m:t>
        </m:r>
        <m:r>
          <w:rPr>
            <w:rFonts w:ascii="Cambria Math" w:hAnsi="Cambria Math" w:cs="Arial"/>
            <w:sz w:val="28"/>
            <w:szCs w:val="28"/>
            <w:lang w:val="en-US"/>
          </w:rPr>
          <m:t>x+3x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-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3</m:t>
            </m:r>
          </m:sup>
        </m:sSup>
        <m:r>
          <w:rPr>
            <w:rFonts w:ascii="Cambria Math" w:hAnsi="Cambria Math" w:cs="Arial"/>
            <w:color w:val="0D0D0D" w:themeColor="text1" w:themeTint="F2"/>
            <w:sz w:val="28"/>
            <w:szCs w:val="28"/>
            <w:lang w:val="en-US"/>
          </w:rPr>
          <m:t>=3</m:t>
        </m:r>
        <m:sSup>
          <m:sSupPr>
            <m:ctrlPr>
              <w:rPr>
                <w:rFonts w:ascii="Cambria Math" w:hAnsi="Cambria Math" w:cs="Arial"/>
                <w:bCs/>
                <w:i/>
                <w:color w:val="0D0D0D" w:themeColor="text1" w:themeTint="F2"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color w:val="0D0D0D" w:themeColor="text1" w:themeTint="F2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</w:rPr>
          <m:t>Δ</m:t>
        </m:r>
        <m:r>
          <w:rPr>
            <w:rFonts w:ascii="Cambria Math" w:hAnsi="Cambria Math" w:cs="Arial"/>
            <w:sz w:val="28"/>
            <w:szCs w:val="28"/>
            <w:lang w:val="en-US"/>
          </w:rPr>
          <m:t>x+3x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8"/>
            <w:szCs w:val="28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3</m:t>
            </m:r>
          </m:sup>
        </m:sSup>
      </m:oMath>
    </w:p>
    <w:p w:rsidR="005C4F86" w:rsidRDefault="005C4F86" w:rsidP="005C4F86">
      <w:pPr>
        <w:pStyle w:val="a5"/>
        <w:ind w:left="0" w:firstLine="567"/>
        <w:rPr>
          <w:rFonts w:ascii="Arial" w:hAnsi="Arial" w:cs="Arial"/>
          <w:i/>
          <w:sz w:val="28"/>
          <w:szCs w:val="28"/>
        </w:rPr>
      </w:pPr>
      <w:r w:rsidRPr="00AA6FF6">
        <w:rPr>
          <w:rFonts w:ascii="Arial" w:hAnsi="Arial" w:cs="Arial"/>
          <w:i/>
          <w:sz w:val="28"/>
          <w:szCs w:val="28"/>
        </w:rPr>
        <w:t>б) Найдем требуемый предел:</w:t>
      </w:r>
    </w:p>
    <w:p w:rsidR="005C4F86" w:rsidRDefault="00785AA8" w:rsidP="005C4F86">
      <w:pPr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  <m:oMathPara>
        <m:oMath>
          <m:func>
            <m:funcPr>
              <m:ctrlPr>
                <w:rPr>
                  <w:rFonts w:ascii="Cambria Math" w:hAnsi="Cambria Math" w:cs="Arial"/>
                  <w:i/>
                  <w:color w:val="0D0D0D" w:themeColor="text1" w:themeTint="F2"/>
                  <w:sz w:val="28"/>
                  <w:szCs w:val="28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=</m:t>
              </m:r>
              <m:limLow>
                <m:limLow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lim</m:t>
                  </m:r>
                </m:e>
                <m:lim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→0</m:t>
                  </m:r>
                </m:lim>
              </m:limLow>
              <m:f>
                <m:fPr>
                  <m:ctrlPr>
                    <w:rPr>
                      <w:rFonts w:ascii="Cambria Math" w:hAnsi="Cambria Math" w:cs="Arial"/>
                      <w:i/>
                      <w:color w:val="0D0D0D" w:themeColor="text1" w:themeTint="F2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bCs/>
                          <w:i/>
                          <w:color w:val="0D0D0D" w:themeColor="text1" w:themeTint="F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x+3x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D0D0D" w:themeColor="text1" w:themeTint="F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</w:rPr>
                        <m:t>Δ</m:t>
                      </m:r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color w:val="0D0D0D" w:themeColor="text1" w:themeTint="F2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</w:rPr>
                        <m:t>Δ</m:t>
                      </m:r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  <w:color w:val="0D0D0D" w:themeColor="text1" w:themeTint="F2"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</w:rPr>
                    <m:t>Δ</m:t>
                  </m:r>
                  <m:r>
                    <w:rPr>
                      <w:rFonts w:ascii="Cambria Math" w:hAnsi="Cambria Math" w:cs="Arial"/>
                      <w:color w:val="0D0D0D" w:themeColor="text1" w:themeTint="F2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func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</w:rPr>
            <m:t>=</m:t>
          </m:r>
          <m:limLow>
            <m:limLowPr>
              <m:ctrlPr>
                <w:rPr>
                  <w:rFonts w:ascii="Cambria Math" w:hAnsi="Cambria Math" w:cs="Arial"/>
                  <w:i/>
                  <w:color w:val="0D0D0D" w:themeColor="text1" w:themeTint="F2"/>
                  <w:sz w:val="28"/>
                  <w:szCs w:val="2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lim</m:t>
              </m:r>
            </m:e>
            <m:lim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→0</m:t>
              </m:r>
            </m:lim>
          </m:limLow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  <w:lang w:val="en-US"/>
            </w:rPr>
            <m:t>(3</m:t>
          </m:r>
          <m:sSup>
            <m:sSupPr>
              <m:ctrlPr>
                <w:rPr>
                  <w:rFonts w:ascii="Cambria Math" w:hAnsi="Cambria Math" w:cs="Arial"/>
                  <w:bCs/>
                  <w:i/>
                  <w:color w:val="0D0D0D" w:themeColor="text1" w:themeTint="F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  <w:lang w:val="en-US"/>
            </w:rPr>
            <m:t>+3x</m:t>
          </m:r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</w:rPr>
            <m:t>Δ</m:t>
          </m:r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  <w:lang w:val="en-US"/>
            </w:rPr>
            <m:t>x+</m:t>
          </m:r>
          <m:sSup>
            <m:sSupPr>
              <m:ctrlPr>
                <w:rPr>
                  <w:rFonts w:ascii="Cambria Math" w:hAnsi="Cambria Math" w:cs="Arial"/>
                  <w:i/>
                  <w:color w:val="0D0D0D" w:themeColor="text1" w:themeTint="F2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</w:rPr>
                <m:t>Δ</m:t>
              </m:r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2</m:t>
              </m:r>
            </m:sup>
          </m:sSup>
          <m:r>
            <w:rPr>
              <w:rFonts w:ascii="Cambria Math" w:hAnsi="Cambria Math" w:cs="Arial"/>
              <w:color w:val="0D0D0D" w:themeColor="text1" w:themeTint="F2"/>
              <w:sz w:val="28"/>
              <w:szCs w:val="28"/>
              <w:lang w:val="en-US"/>
            </w:rPr>
            <m:t>)=</m:t>
          </m:r>
          <m:sSup>
            <m:sSupPr>
              <m:ctrlPr>
                <w:rPr>
                  <w:rFonts w:ascii="Cambria Math" w:hAnsi="Cambria Math" w:cs="Arial"/>
                  <w:i/>
                  <w:color w:val="0D0D0D" w:themeColor="text1" w:themeTint="F2"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3x</m:t>
              </m:r>
            </m:e>
            <m:sup>
              <m:r>
                <w:rPr>
                  <w:rFonts w:ascii="Cambria Math" w:hAnsi="Cambria Math" w:cs="Arial"/>
                  <w:color w:val="0D0D0D" w:themeColor="text1" w:themeTint="F2"/>
                  <w:sz w:val="28"/>
                  <w:szCs w:val="28"/>
                  <w:lang w:val="en-US"/>
                </w:rPr>
                <m:t>2</m:t>
              </m:r>
            </m:sup>
          </m:sSup>
        </m:oMath>
      </m:oMathPara>
    </w:p>
    <w:p w:rsidR="008967DA" w:rsidRDefault="008967DA" w:rsidP="008967DA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0D0D0D" w:themeColor="text1" w:themeTint="F2"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  <w:sz w:val="28"/>
          <w:szCs w:val="28"/>
        </w:rPr>
        <w:t>Задачи для самостоятельного решения:</w:t>
      </w:r>
    </w:p>
    <w:p w:rsidR="008967DA" w:rsidRDefault="008967DA" w:rsidP="008967D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color w:val="0D0D0D" w:themeColor="text1" w:themeTint="F2"/>
          <w:sz w:val="28"/>
          <w:szCs w:val="28"/>
        </w:rPr>
        <w:t xml:space="preserve">а) </w:t>
      </w:r>
      <w:r w:rsidRPr="00AA6FF6">
        <w:rPr>
          <w:rFonts w:ascii="Arial" w:hAnsi="Arial" w:cs="Arial"/>
          <w:i/>
          <w:sz w:val="28"/>
          <w:szCs w:val="28"/>
        </w:rPr>
        <w:t xml:space="preserve">Найти приращение функции </w:t>
      </w:r>
      <w:r w:rsidRPr="00AA6FF6">
        <w:rPr>
          <w:rFonts w:ascii="Arial" w:hAnsi="Arial" w:cs="Arial"/>
          <w:i/>
          <w:sz w:val="28"/>
          <w:szCs w:val="28"/>
          <w:lang w:val="en-US"/>
        </w:rPr>
        <w:t>y</w:t>
      </w:r>
      <w:r w:rsidRPr="00AA6FF6">
        <w:rPr>
          <w:rFonts w:ascii="Arial" w:hAnsi="Arial" w:cs="Arial"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sup>
        </m:sSup>
      </m:oMath>
      <w:r w:rsidRPr="00AA6FF6">
        <w:rPr>
          <w:rFonts w:ascii="Arial" w:hAnsi="Arial" w:cs="Arial"/>
          <w:i/>
          <w:sz w:val="28"/>
          <w:szCs w:val="28"/>
        </w:rPr>
        <w:t xml:space="preserve"> при переходе от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0=</w:t>
      </w:r>
      <w:r>
        <w:rPr>
          <w:rFonts w:ascii="Arial" w:hAnsi="Arial" w:cs="Arial"/>
          <w:i/>
          <w:sz w:val="28"/>
          <w:szCs w:val="28"/>
        </w:rPr>
        <w:t>3</w:t>
      </w:r>
      <w:r w:rsidRPr="00AA6FF6">
        <w:rPr>
          <w:rFonts w:ascii="Arial" w:hAnsi="Arial" w:cs="Arial"/>
          <w:i/>
          <w:sz w:val="28"/>
          <w:szCs w:val="28"/>
        </w:rPr>
        <w:t xml:space="preserve"> к точке:</w:t>
      </w:r>
    </w:p>
    <w:p w:rsidR="008967DA" w:rsidRPr="00AA6FF6" w:rsidRDefault="008967DA" w:rsidP="008967DA">
      <w:p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Pr="00AA6FF6">
        <w:rPr>
          <w:rFonts w:ascii="Arial" w:hAnsi="Arial" w:cs="Arial"/>
          <w:i/>
          <w:sz w:val="28"/>
          <w:szCs w:val="28"/>
        </w:rPr>
        <w:t xml:space="preserve">а)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=</w:t>
      </w:r>
      <w:r>
        <w:rPr>
          <w:rFonts w:ascii="Arial" w:hAnsi="Arial" w:cs="Arial"/>
          <w:i/>
          <w:sz w:val="28"/>
          <w:szCs w:val="28"/>
        </w:rPr>
        <w:t>3</w:t>
      </w:r>
      <w:r w:rsidRPr="00AA6FF6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>2</w:t>
      </w:r>
      <w:r w:rsidRPr="00AA6FF6">
        <w:rPr>
          <w:rFonts w:ascii="Arial" w:hAnsi="Arial" w:cs="Arial"/>
          <w:i/>
          <w:sz w:val="28"/>
          <w:szCs w:val="28"/>
        </w:rPr>
        <w:t xml:space="preserve"> б) 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  <w:r w:rsidRPr="00AA6FF6">
        <w:rPr>
          <w:rFonts w:ascii="Arial" w:hAnsi="Arial" w:cs="Arial"/>
          <w:i/>
          <w:sz w:val="28"/>
          <w:szCs w:val="28"/>
        </w:rPr>
        <w:t>=</w:t>
      </w:r>
      <w:r>
        <w:rPr>
          <w:rFonts w:ascii="Arial" w:hAnsi="Arial" w:cs="Arial"/>
          <w:i/>
          <w:sz w:val="28"/>
          <w:szCs w:val="28"/>
        </w:rPr>
        <w:t>2</w:t>
      </w:r>
      <w:r w:rsidRPr="00AA6FF6">
        <w:rPr>
          <w:rFonts w:ascii="Arial" w:hAnsi="Arial" w:cs="Arial"/>
          <w:i/>
          <w:sz w:val="28"/>
          <w:szCs w:val="28"/>
        </w:rPr>
        <w:t>,</w:t>
      </w:r>
      <w:r>
        <w:rPr>
          <w:rFonts w:ascii="Arial" w:hAnsi="Arial" w:cs="Arial"/>
          <w:i/>
          <w:sz w:val="28"/>
          <w:szCs w:val="28"/>
        </w:rPr>
        <w:t>8</w:t>
      </w:r>
    </w:p>
    <w:p w:rsidR="008967DA" w:rsidRDefault="008967DA" w:rsidP="008967DA">
      <w:pPr>
        <w:pStyle w:val="a5"/>
        <w:jc w:val="both"/>
        <w:rPr>
          <w:rFonts w:ascii="Arial" w:hAnsi="Arial" w:cs="Arial"/>
          <w:i/>
          <w:sz w:val="28"/>
          <w:szCs w:val="28"/>
        </w:rPr>
      </w:pPr>
      <w:bookmarkStart w:id="0" w:name="_GoBack"/>
      <w:bookmarkEnd w:id="0"/>
    </w:p>
    <w:p w:rsidR="008967DA" w:rsidRDefault="008967DA" w:rsidP="008967DA">
      <w:pPr>
        <w:pStyle w:val="a5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б)</w:t>
      </w:r>
      <w:r w:rsidRPr="008967DA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Для функции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y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=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3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5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 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н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айти приращение функции при переходе от фиксированной точки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к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 xml:space="preserve">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8967DA" w:rsidRDefault="008967DA" w:rsidP="008967DA">
      <w:pPr>
        <w:pStyle w:val="a5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в)</w:t>
      </w:r>
      <w:r w:rsidRPr="008967DA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</w:t>
      </w:r>
      <w:r w:rsidRPr="008967DA">
        <w:rPr>
          <w:rFonts w:ascii="Arial" w:hAnsi="Arial" w:cs="Arial"/>
          <w:bCs/>
          <w:i/>
          <w:sz w:val="28"/>
          <w:szCs w:val="28"/>
        </w:rPr>
        <w:t xml:space="preserve">Для функции </w:t>
      </w:r>
      <w:r w:rsidRPr="008967DA"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8967DA">
        <w:rPr>
          <w:rFonts w:ascii="Arial" w:hAnsi="Arial" w:cs="Arial"/>
          <w:bCs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н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айти приращение функции при переходе от фиксированной точки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к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 xml:space="preserve">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8967DA" w:rsidRDefault="008967DA" w:rsidP="008967DA">
      <w:pPr>
        <w:pStyle w:val="a5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г)</w:t>
      </w:r>
      <w:r w:rsidRPr="008967DA">
        <w:rPr>
          <w:rFonts w:ascii="Arial" w:hAnsi="Arial" w:cs="Arial"/>
          <w:bCs/>
          <w:i/>
          <w:sz w:val="28"/>
          <w:szCs w:val="28"/>
        </w:rPr>
        <w:t xml:space="preserve"> Для функции </w:t>
      </w:r>
      <w:r w:rsidRPr="008967DA">
        <w:rPr>
          <w:rFonts w:ascii="Arial" w:hAnsi="Arial" w:cs="Arial"/>
          <w:bCs/>
          <w:i/>
          <w:sz w:val="28"/>
          <w:szCs w:val="28"/>
          <w:lang w:val="en-US"/>
        </w:rPr>
        <w:t>y</w:t>
      </w:r>
      <w:r w:rsidRPr="008967DA">
        <w:rPr>
          <w:rFonts w:ascii="Arial" w:hAnsi="Arial" w:cs="Arial"/>
          <w:bCs/>
          <w:i/>
          <w:sz w:val="28"/>
          <w:szCs w:val="28"/>
        </w:rPr>
        <w:t>=</w:t>
      </w:r>
      <m:oMath>
        <m:sSup>
          <m:sSupPr>
            <m:ctrlPr>
              <w:rPr>
                <w:rFonts w:ascii="Cambria Math" w:hAnsi="Cambria Math" w:cs="Arial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2x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 w:cs="Arial"/>
            <w:sz w:val="28"/>
            <w:szCs w:val="28"/>
          </w:rPr>
          <m:t>+1</m:t>
        </m:r>
      </m:oMath>
      <w:r>
        <w:rPr>
          <w:rFonts w:ascii="Arial" w:hAnsi="Arial" w:cs="Arial"/>
          <w:bCs/>
          <w:i/>
          <w:sz w:val="28"/>
          <w:szCs w:val="28"/>
        </w:rPr>
        <w:t xml:space="preserve"> </w:t>
      </w:r>
      <w:r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н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айти приращение функции при переходе от фиксированной точки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 xml:space="preserve"> к 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  <w:lang w:val="en-US"/>
        </w:rPr>
        <w:t>x</w:t>
      </w:r>
      <w:r w:rsidRPr="00AA6FF6">
        <w:rPr>
          <w:rFonts w:ascii="Arial" w:hAnsi="Arial" w:cs="Arial"/>
          <w:bCs/>
          <w:i/>
          <w:color w:val="0D0D0D" w:themeColor="text1" w:themeTint="F2"/>
          <w:sz w:val="28"/>
          <w:szCs w:val="28"/>
        </w:rPr>
        <w:t>+</w:t>
      </w:r>
      <w:r w:rsidRPr="00AA6FF6">
        <w:rPr>
          <w:rFonts w:ascii="Arial" w:hAnsi="Arial" w:cs="Arial"/>
          <w:i/>
          <w:sz w:val="28"/>
          <w:szCs w:val="28"/>
        </w:rPr>
        <w:t xml:space="preserve"> Δ</w:t>
      </w:r>
      <w:r w:rsidRPr="00AA6FF6">
        <w:rPr>
          <w:rFonts w:ascii="Arial" w:hAnsi="Arial" w:cs="Arial"/>
          <w:i/>
          <w:sz w:val="28"/>
          <w:szCs w:val="28"/>
          <w:lang w:val="en-US"/>
        </w:rPr>
        <w:t>x</w:t>
      </w:r>
    </w:p>
    <w:p w:rsidR="008967DA" w:rsidRPr="008967DA" w:rsidRDefault="008967DA" w:rsidP="008967DA">
      <w:pPr>
        <w:pStyle w:val="a5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8967DA" w:rsidRPr="008967DA" w:rsidRDefault="008967DA" w:rsidP="008967DA">
      <w:pPr>
        <w:pStyle w:val="a5"/>
        <w:ind w:left="0"/>
        <w:jc w:val="both"/>
        <w:rPr>
          <w:rFonts w:ascii="Arial" w:hAnsi="Arial" w:cs="Arial"/>
          <w:bCs/>
          <w:i/>
          <w:sz w:val="28"/>
          <w:szCs w:val="28"/>
        </w:rPr>
      </w:pPr>
    </w:p>
    <w:p w:rsidR="008967DA" w:rsidRPr="008967DA" w:rsidRDefault="008967DA" w:rsidP="008967DA">
      <w:pPr>
        <w:pStyle w:val="a5"/>
        <w:ind w:left="0"/>
        <w:jc w:val="both"/>
        <w:rPr>
          <w:rFonts w:ascii="Arial" w:hAnsi="Arial" w:cs="Arial"/>
          <w:i/>
          <w:sz w:val="28"/>
          <w:szCs w:val="28"/>
        </w:rPr>
      </w:pPr>
    </w:p>
    <w:p w:rsidR="008967DA" w:rsidRPr="00AA6FF6" w:rsidRDefault="008967DA" w:rsidP="008967DA">
      <w:pPr>
        <w:jc w:val="both"/>
        <w:rPr>
          <w:rFonts w:ascii="Arial" w:hAnsi="Arial" w:cs="Arial"/>
          <w:i/>
          <w:sz w:val="28"/>
          <w:szCs w:val="28"/>
        </w:rPr>
      </w:pPr>
    </w:p>
    <w:p w:rsidR="005C4F86" w:rsidRPr="005C4F86" w:rsidRDefault="005C4F86" w:rsidP="008967DA">
      <w:pPr>
        <w:pStyle w:val="a5"/>
        <w:jc w:val="both"/>
        <w:rPr>
          <w:rFonts w:ascii="Arial" w:hAnsi="Arial" w:cs="Arial"/>
          <w:i/>
          <w:sz w:val="28"/>
          <w:szCs w:val="28"/>
        </w:rPr>
      </w:pPr>
    </w:p>
    <w:sectPr w:rsidR="005C4F86" w:rsidRPr="005C4F86" w:rsidSect="007B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A4F51"/>
    <w:multiLevelType w:val="hybridMultilevel"/>
    <w:tmpl w:val="A880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EC7"/>
    <w:multiLevelType w:val="hybridMultilevel"/>
    <w:tmpl w:val="A880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25280"/>
    <w:multiLevelType w:val="hybridMultilevel"/>
    <w:tmpl w:val="A880D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95832"/>
    <w:multiLevelType w:val="hybridMultilevel"/>
    <w:tmpl w:val="C34CE7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22"/>
    <w:rsid w:val="00057B2D"/>
    <w:rsid w:val="0006517E"/>
    <w:rsid w:val="000C038B"/>
    <w:rsid w:val="00136E05"/>
    <w:rsid w:val="0026409D"/>
    <w:rsid w:val="00302593"/>
    <w:rsid w:val="003109A5"/>
    <w:rsid w:val="00393FC2"/>
    <w:rsid w:val="00466251"/>
    <w:rsid w:val="005C4F86"/>
    <w:rsid w:val="005D1F66"/>
    <w:rsid w:val="00612F40"/>
    <w:rsid w:val="006324EC"/>
    <w:rsid w:val="007025F0"/>
    <w:rsid w:val="00785AA8"/>
    <w:rsid w:val="007B7A25"/>
    <w:rsid w:val="008110E0"/>
    <w:rsid w:val="00825FEF"/>
    <w:rsid w:val="008967DA"/>
    <w:rsid w:val="008D1944"/>
    <w:rsid w:val="009967E5"/>
    <w:rsid w:val="00A00E22"/>
    <w:rsid w:val="00AA6FF6"/>
    <w:rsid w:val="00B07D34"/>
    <w:rsid w:val="00D257D2"/>
    <w:rsid w:val="00D5078F"/>
    <w:rsid w:val="00D62001"/>
    <w:rsid w:val="00D71209"/>
    <w:rsid w:val="00D96ACC"/>
    <w:rsid w:val="00D97E4E"/>
    <w:rsid w:val="00DD70A5"/>
    <w:rsid w:val="00EB2D51"/>
    <w:rsid w:val="00EF58D5"/>
    <w:rsid w:val="00EF7A83"/>
    <w:rsid w:val="00F17C79"/>
    <w:rsid w:val="00F9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6DEF4-74EE-4871-8D07-CD8DDB56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6AC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9967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апачай</dc:creator>
  <cp:lastModifiedBy>Андреев Григорий</cp:lastModifiedBy>
  <cp:revision>2</cp:revision>
  <dcterms:created xsi:type="dcterms:W3CDTF">2014-11-25T07:42:00Z</dcterms:created>
  <dcterms:modified xsi:type="dcterms:W3CDTF">2014-11-25T07:42:00Z</dcterms:modified>
</cp:coreProperties>
</file>